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F1" w:rsidRDefault="00D45244"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Юридический адрес: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308023, г. Белгород,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пр-кт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Богдана Хмельницкого, д.135Д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Фактический адрес: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308023, г. Белгород,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пр-кт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Богдана Хмельницкого, д.135Д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ОГРН: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1173123038890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ИНН: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3123425270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КПП: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312301001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Телефоны: Приемная: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+7 (4722) 770-019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Директор: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Вялых Александр Сергеевич, +7 (4722) 770-019, (8-961-190-88-83)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Бухгалтерия: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+7 (4722) 770-019, (8-904-080-47-73)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Аттестация сварщиков и специалистов сварочного производства: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+7 (4722) 770-019, (8-960-620-07-54), (8-96</w:t>
      </w:r>
      <w:r w:rsidR="0065216F">
        <w:rPr>
          <w:rFonts w:ascii="Roboto" w:hAnsi="Roboto"/>
          <w:color w:val="000000"/>
          <w:sz w:val="27"/>
          <w:szCs w:val="27"/>
          <w:shd w:val="clear" w:color="auto" w:fill="FFFFFF"/>
        </w:rPr>
        <w:t>0-620-07-33), (8-962-301-90-50)</w:t>
      </w:r>
      <w:bookmarkStart w:id="0" w:name="_GoBack"/>
      <w:bookmarkEnd w:id="0"/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Аттестация оборудования: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+7 (4722) 770-019, (8-961-196-60-97)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Аттестация сварочных технологий: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+7 (4722) 770-019, (8-960-680-60-70) ,                   (8-961-190-88-83)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Лаборатория: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+7 (4722) 770-019, (8-962-301-90-50)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E-</w:t>
      </w:r>
      <w:proofErr w:type="spellStart"/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mail</w:t>
      </w:r>
      <w:proofErr w:type="spellEnd"/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: </w:t>
      </w:r>
      <w:hyperlink r:id="rId4" w:history="1">
        <w:r>
          <w:rPr>
            <w:rStyle w:val="a3"/>
            <w:rFonts w:ascii="Roboto" w:hAnsi="Roboto"/>
            <w:color w:val="1E398D"/>
            <w:sz w:val="27"/>
            <w:szCs w:val="27"/>
            <w:shd w:val="clear" w:color="auto" w:fill="FFFFFF"/>
          </w:rPr>
          <w:t>naksbelgorod@mail.ru</w:t>
        </w:r>
      </w:hyperlink>
      <w:r>
        <w:rPr>
          <w:rFonts w:ascii="Roboto" w:hAnsi="Roboto"/>
          <w:color w:val="000000"/>
          <w:sz w:val="27"/>
          <w:szCs w:val="27"/>
        </w:rPr>
        <w:br/>
      </w:r>
      <w:r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  <w:t>Сайт: </w:t>
      </w:r>
      <w:hyperlink r:id="rId5" w:history="1">
        <w:r>
          <w:rPr>
            <w:rStyle w:val="a3"/>
            <w:rFonts w:ascii="Roboto" w:hAnsi="Roboto"/>
            <w:color w:val="1E398D"/>
            <w:sz w:val="27"/>
            <w:szCs w:val="27"/>
            <w:shd w:val="clear" w:color="auto" w:fill="FFFFFF"/>
          </w:rPr>
          <w:t>www.naksbelgorod.ru</w:t>
        </w:r>
      </w:hyperlink>
    </w:p>
    <w:sectPr w:rsidR="0000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49"/>
    <w:rsid w:val="000044F1"/>
    <w:rsid w:val="0063634C"/>
    <w:rsid w:val="00650249"/>
    <w:rsid w:val="0065216F"/>
    <w:rsid w:val="00D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0EB2"/>
  <w15:chartTrackingRefBased/>
  <w15:docId w15:val="{2E5A75D8-B674-4C80-9FC3-8E20A61F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244"/>
    <w:rPr>
      <w:color w:val="0000FF"/>
      <w:u w:val="single"/>
    </w:rPr>
  </w:style>
  <w:style w:type="character" w:styleId="a4">
    <w:name w:val="Strong"/>
    <w:basedOn w:val="a0"/>
    <w:uiPriority w:val="22"/>
    <w:qFormat/>
    <w:rsid w:val="00D45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ksbelgorod.ru/" TargetMode="External"/><Relationship Id="rId4" Type="http://schemas.openxmlformats.org/officeDocument/2006/relationships/hyperlink" Target="mailto:naksbel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2024-04-11T19:46:00Z</dcterms:created>
  <dcterms:modified xsi:type="dcterms:W3CDTF">2024-04-11T19:46:00Z</dcterms:modified>
</cp:coreProperties>
</file>